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CAA0" w14:textId="77777777" w:rsidR="00D36C0D" w:rsidRDefault="00D36C0D" w:rsidP="00D36C0D">
      <w:pPr>
        <w:pStyle w:val="NormalWeb"/>
        <w:spacing w:before="0" w:beforeAutospacing="0" w:after="0" w:afterAutospacing="0"/>
      </w:pPr>
    </w:p>
    <w:p w14:paraId="0CF63119" w14:textId="77777777" w:rsidR="00D36C0D" w:rsidRDefault="00D36C0D" w:rsidP="00D36C0D">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HEAC 24-Aug-22</w:t>
      </w:r>
    </w:p>
    <w:p w14:paraId="0D35CA04" w14:textId="77777777" w:rsidR="00D36C0D" w:rsidRDefault="00D36C0D" w:rsidP="00D36C0D">
      <w:pPr>
        <w:pStyle w:val="NormalWeb"/>
        <w:spacing w:before="0" w:beforeAutospacing="0" w:after="0" w:afterAutospacing="0"/>
        <w:rPr>
          <w:color w:val="767676"/>
          <w:sz w:val="20"/>
          <w:szCs w:val="20"/>
        </w:rPr>
      </w:pPr>
    </w:p>
    <w:p w14:paraId="2959E43F" w14:textId="19272150" w:rsidR="00D36C0D" w:rsidRDefault="00D36C0D" w:rsidP="00D36C0D">
      <w:pPr>
        <w:pStyle w:val="NormalWeb"/>
        <w:spacing w:before="0" w:beforeAutospacing="0" w:after="0" w:afterAutospacing="0"/>
      </w:pPr>
      <w:r>
        <w:rPr>
          <w:b/>
          <w:bCs/>
          <w:u w:val="single"/>
        </w:rPr>
        <w:t>Format</w:t>
      </w:r>
    </w:p>
    <w:p w14:paraId="78960F5D" w14:textId="77777777" w:rsidR="00D36C0D" w:rsidRDefault="00D36C0D" w:rsidP="00D36C0D">
      <w:pPr>
        <w:numPr>
          <w:ilvl w:val="0"/>
          <w:numId w:val="1"/>
        </w:numPr>
        <w:textAlignment w:val="center"/>
        <w:rPr>
          <w:rFonts w:eastAsia="Times New Roman"/>
        </w:rPr>
      </w:pPr>
      <w:r>
        <w:rPr>
          <w:rFonts w:eastAsia="Times New Roman"/>
        </w:rPr>
        <w:t>Wednesday August 24, 2022 @ 12:30 p.m.</w:t>
      </w:r>
    </w:p>
    <w:p w14:paraId="2FD851C1" w14:textId="77777777" w:rsidR="00D36C0D" w:rsidRDefault="00D36C0D" w:rsidP="00D36C0D">
      <w:pPr>
        <w:numPr>
          <w:ilvl w:val="0"/>
          <w:numId w:val="1"/>
        </w:numPr>
        <w:textAlignment w:val="center"/>
        <w:rPr>
          <w:rFonts w:eastAsia="Times New Roman"/>
        </w:rPr>
      </w:pPr>
      <w:r>
        <w:rPr>
          <w:rFonts w:eastAsia="Times New Roman"/>
        </w:rPr>
        <w:t>Virtual: MS Teams [</w:t>
      </w:r>
      <w:hyperlink r:id="rId5" w:history="1">
        <w:r>
          <w:rPr>
            <w:rStyle w:val="Hyperlink"/>
            <w:rFonts w:eastAsia="Times New Roman"/>
          </w:rPr>
          <w:t>link</w:t>
        </w:r>
      </w:hyperlink>
      <w:r>
        <w:rPr>
          <w:rFonts w:eastAsia="Times New Roman"/>
        </w:rPr>
        <w:t>]</w:t>
      </w:r>
    </w:p>
    <w:p w14:paraId="18C53368" w14:textId="77777777" w:rsidR="00D36C0D" w:rsidRDefault="00D36C0D" w:rsidP="00D36C0D">
      <w:pPr>
        <w:numPr>
          <w:ilvl w:val="0"/>
          <w:numId w:val="1"/>
        </w:numPr>
        <w:textAlignment w:val="center"/>
        <w:rPr>
          <w:rFonts w:eastAsia="Times New Roman"/>
        </w:rPr>
      </w:pPr>
      <w:r>
        <w:rPr>
          <w:rFonts w:eastAsia="Times New Roman"/>
        </w:rPr>
        <w:t>Phone: 802-828-7667 | Meeting ID: 496 061 360</w:t>
      </w:r>
    </w:p>
    <w:p w14:paraId="6051CB89" w14:textId="77777777" w:rsidR="00D36C0D" w:rsidRDefault="00D36C0D" w:rsidP="00D36C0D">
      <w:pPr>
        <w:pStyle w:val="NormalWeb"/>
        <w:spacing w:before="0" w:beforeAutospacing="0" w:after="0" w:afterAutospacing="0"/>
      </w:pPr>
      <w:r>
        <w:t> </w:t>
      </w:r>
    </w:p>
    <w:p w14:paraId="3CFA2DCC" w14:textId="77777777" w:rsidR="00D36C0D" w:rsidRDefault="00D36C0D" w:rsidP="00D36C0D">
      <w:pPr>
        <w:pStyle w:val="NormalWeb"/>
        <w:spacing w:before="0" w:beforeAutospacing="0" w:after="0" w:afterAutospacing="0"/>
      </w:pPr>
      <w:r>
        <w:rPr>
          <w:b/>
          <w:bCs/>
          <w:u w:val="single"/>
        </w:rPr>
        <w:t>Attendance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47"/>
      </w:tblGrid>
      <w:tr w:rsidR="00D36C0D" w14:paraId="1118201E" w14:textId="77777777" w:rsidTr="00D36C0D">
        <w:tc>
          <w:tcPr>
            <w:tcW w:w="2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BBBB95" w14:textId="77777777" w:rsidR="00D36C0D" w:rsidRDefault="00D36C0D">
            <w:pPr>
              <w:pStyle w:val="NormalWeb"/>
              <w:spacing w:before="0" w:beforeAutospacing="0" w:after="0" w:afterAutospacing="0"/>
              <w:rPr>
                <w:color w:val="000000"/>
              </w:rPr>
            </w:pPr>
            <w:r>
              <w:rPr>
                <w:color w:val="000000"/>
              </w:rPr>
              <w:t>Davis, Xusana</w:t>
            </w:r>
          </w:p>
        </w:tc>
      </w:tr>
      <w:tr w:rsidR="00D36C0D" w14:paraId="1BBBC301" w14:textId="77777777" w:rsidTr="00D36C0D">
        <w:tc>
          <w:tcPr>
            <w:tcW w:w="2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94E255" w14:textId="77777777" w:rsidR="00D36C0D" w:rsidRDefault="00D36C0D">
            <w:pPr>
              <w:pStyle w:val="NormalWeb"/>
              <w:spacing w:before="0" w:beforeAutospacing="0" w:after="0" w:afterAutospacing="0"/>
              <w:rPr>
                <w:color w:val="000000"/>
              </w:rPr>
            </w:pPr>
            <w:r>
              <w:rPr>
                <w:color w:val="000000"/>
              </w:rPr>
              <w:t>lehana Guyette</w:t>
            </w:r>
          </w:p>
        </w:tc>
      </w:tr>
      <w:tr w:rsidR="00D36C0D" w14:paraId="3A0F12AA" w14:textId="77777777" w:rsidTr="00D36C0D">
        <w:tc>
          <w:tcPr>
            <w:tcW w:w="2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34B4F7" w14:textId="77777777" w:rsidR="00D36C0D" w:rsidRDefault="00D36C0D">
            <w:pPr>
              <w:pStyle w:val="NormalWeb"/>
              <w:spacing w:before="0" w:beforeAutospacing="0" w:after="0" w:afterAutospacing="0"/>
              <w:rPr>
                <w:color w:val="000000"/>
              </w:rPr>
            </w:pPr>
            <w:r>
              <w:rPr>
                <w:color w:val="000000"/>
              </w:rPr>
              <w:t>Murphy, Kirsten</w:t>
            </w:r>
          </w:p>
        </w:tc>
      </w:tr>
      <w:tr w:rsidR="00D36C0D" w14:paraId="4CF6E2F3" w14:textId="77777777" w:rsidTr="00D36C0D">
        <w:tc>
          <w:tcPr>
            <w:tcW w:w="2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4BE0AB" w14:textId="77777777" w:rsidR="00D36C0D" w:rsidRDefault="00D36C0D">
            <w:pPr>
              <w:pStyle w:val="NormalWeb"/>
              <w:spacing w:before="0" w:beforeAutospacing="0" w:after="0" w:afterAutospacing="0"/>
              <w:rPr>
                <w:color w:val="000000"/>
              </w:rPr>
            </w:pPr>
            <w:r>
              <w:rPr>
                <w:color w:val="000000"/>
              </w:rPr>
              <w:t>Hutt, Monica</w:t>
            </w:r>
          </w:p>
        </w:tc>
      </w:tr>
      <w:tr w:rsidR="00D36C0D" w14:paraId="201ECFC6" w14:textId="77777777" w:rsidTr="00D36C0D">
        <w:tc>
          <w:tcPr>
            <w:tcW w:w="21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6D7499" w14:textId="77777777" w:rsidR="00D36C0D" w:rsidRDefault="00D36C0D">
            <w:pPr>
              <w:pStyle w:val="NormalWeb"/>
              <w:spacing w:before="0" w:beforeAutospacing="0" w:after="0" w:afterAutospacing="0"/>
              <w:rPr>
                <w:color w:val="000000"/>
              </w:rPr>
            </w:pPr>
            <w:r>
              <w:rPr>
                <w:color w:val="000000"/>
              </w:rPr>
              <w:t>Pippenger, Geoffrey</w:t>
            </w:r>
          </w:p>
        </w:tc>
      </w:tr>
      <w:tr w:rsidR="00D36C0D" w14:paraId="2FFF7F04" w14:textId="77777777" w:rsidTr="00D36C0D">
        <w:tc>
          <w:tcPr>
            <w:tcW w:w="2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915AFA0" w14:textId="77777777" w:rsidR="00D36C0D" w:rsidRDefault="00D36C0D">
            <w:pPr>
              <w:pStyle w:val="NormalWeb"/>
              <w:spacing w:before="0" w:beforeAutospacing="0" w:after="0" w:afterAutospacing="0"/>
              <w:rPr>
                <w:color w:val="000000"/>
              </w:rPr>
            </w:pPr>
            <w:r>
              <w:rPr>
                <w:color w:val="000000"/>
              </w:rPr>
              <w:t>Irish, Ginger</w:t>
            </w:r>
          </w:p>
        </w:tc>
      </w:tr>
      <w:tr w:rsidR="00D36C0D" w14:paraId="7FF486B5" w14:textId="77777777" w:rsidTr="00D36C0D">
        <w:tc>
          <w:tcPr>
            <w:tcW w:w="2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B899E3" w14:textId="77777777" w:rsidR="00D36C0D" w:rsidRDefault="00D36C0D">
            <w:pPr>
              <w:pStyle w:val="NormalWeb"/>
              <w:spacing w:before="0" w:beforeAutospacing="0" w:after="0" w:afterAutospacing="0"/>
              <w:rPr>
                <w:color w:val="000000"/>
              </w:rPr>
            </w:pPr>
            <w:r>
              <w:rPr>
                <w:color w:val="000000"/>
              </w:rPr>
              <w:t>Chesbrough, Sara</w:t>
            </w:r>
          </w:p>
        </w:tc>
      </w:tr>
      <w:tr w:rsidR="00D36C0D" w14:paraId="64588C9D" w14:textId="77777777" w:rsidTr="00D36C0D">
        <w:tc>
          <w:tcPr>
            <w:tcW w:w="2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E0C7A9" w14:textId="77777777" w:rsidR="00D36C0D" w:rsidRDefault="00D36C0D">
            <w:pPr>
              <w:pStyle w:val="NormalWeb"/>
              <w:spacing w:before="0" w:beforeAutospacing="0" w:after="0" w:afterAutospacing="0"/>
              <w:rPr>
                <w:color w:val="000000"/>
              </w:rPr>
            </w:pPr>
            <w:r>
              <w:rPr>
                <w:color w:val="000000"/>
              </w:rPr>
              <w:t>Brett, Andrea</w:t>
            </w:r>
          </w:p>
        </w:tc>
      </w:tr>
      <w:tr w:rsidR="00D36C0D" w14:paraId="7BA3C23E" w14:textId="77777777" w:rsidTr="00D36C0D">
        <w:tc>
          <w:tcPr>
            <w:tcW w:w="2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17444B" w14:textId="77777777" w:rsidR="00D36C0D" w:rsidRDefault="00D36C0D">
            <w:pPr>
              <w:pStyle w:val="NormalWeb"/>
              <w:spacing w:before="0" w:beforeAutospacing="0" w:after="0" w:afterAutospacing="0"/>
              <w:rPr>
                <w:color w:val="000000"/>
              </w:rPr>
            </w:pPr>
            <w:r>
              <w:rPr>
                <w:color w:val="000000"/>
              </w:rPr>
              <w:t>Sarah Launderville</w:t>
            </w:r>
          </w:p>
        </w:tc>
      </w:tr>
      <w:tr w:rsidR="00D36C0D" w14:paraId="7553700C" w14:textId="77777777" w:rsidTr="00D36C0D">
        <w:tc>
          <w:tcPr>
            <w:tcW w:w="2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5FABEC" w14:textId="77777777" w:rsidR="00D36C0D" w:rsidRDefault="00D36C0D">
            <w:pPr>
              <w:pStyle w:val="NormalWeb"/>
              <w:spacing w:before="0" w:beforeAutospacing="0" w:after="0" w:afterAutospacing="0"/>
              <w:rPr>
                <w:color w:val="000000"/>
              </w:rPr>
            </w:pPr>
            <w:r>
              <w:rPr>
                <w:color w:val="000000"/>
              </w:rPr>
              <w:t>Ganguly, Kheya</w:t>
            </w:r>
          </w:p>
        </w:tc>
      </w:tr>
      <w:tr w:rsidR="00D36C0D" w14:paraId="675FB044" w14:textId="77777777" w:rsidTr="00D36C0D">
        <w:tc>
          <w:tcPr>
            <w:tcW w:w="2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FE6B1B" w14:textId="77777777" w:rsidR="00D36C0D" w:rsidRDefault="00D36C0D">
            <w:pPr>
              <w:pStyle w:val="NormalWeb"/>
              <w:spacing w:before="0" w:beforeAutospacing="0" w:after="0" w:afterAutospacing="0"/>
              <w:rPr>
                <w:color w:val="000000"/>
              </w:rPr>
            </w:pPr>
            <w:r>
              <w:rPr>
                <w:color w:val="000000"/>
              </w:rPr>
              <w:t>Kenney, Justin</w:t>
            </w:r>
          </w:p>
        </w:tc>
      </w:tr>
      <w:tr w:rsidR="00D36C0D" w14:paraId="7F3DFEF2" w14:textId="77777777" w:rsidTr="00D36C0D">
        <w:tc>
          <w:tcPr>
            <w:tcW w:w="2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FA0927" w14:textId="77777777" w:rsidR="00D36C0D" w:rsidRDefault="00D36C0D">
            <w:pPr>
              <w:pStyle w:val="NormalWeb"/>
              <w:spacing w:before="0" w:beforeAutospacing="0" w:after="0" w:afterAutospacing="0"/>
              <w:rPr>
                <w:color w:val="000000"/>
              </w:rPr>
            </w:pPr>
            <w:r>
              <w:rPr>
                <w:color w:val="000000"/>
              </w:rPr>
              <w:t>Hanford, Josh</w:t>
            </w:r>
          </w:p>
        </w:tc>
      </w:tr>
      <w:tr w:rsidR="00D36C0D" w14:paraId="7A7DCFDA" w14:textId="77777777" w:rsidTr="00D36C0D">
        <w:tc>
          <w:tcPr>
            <w:tcW w:w="2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6A8BB2" w14:textId="77777777" w:rsidR="00D36C0D" w:rsidRDefault="00D36C0D">
            <w:pPr>
              <w:pStyle w:val="NormalWeb"/>
              <w:spacing w:before="0" w:beforeAutospacing="0" w:after="0" w:afterAutospacing="0"/>
              <w:rPr>
                <w:color w:val="000000"/>
              </w:rPr>
            </w:pPr>
            <w:r>
              <w:rPr>
                <w:color w:val="000000"/>
              </w:rPr>
              <w:t>Hughes, Mark</w:t>
            </w:r>
          </w:p>
        </w:tc>
      </w:tr>
      <w:tr w:rsidR="00D36C0D" w14:paraId="4025F298" w14:textId="77777777" w:rsidTr="00D36C0D">
        <w:tc>
          <w:tcPr>
            <w:tcW w:w="2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9BD422" w14:textId="77777777" w:rsidR="00D36C0D" w:rsidRDefault="00D36C0D">
            <w:pPr>
              <w:pStyle w:val="NormalWeb"/>
              <w:spacing w:before="0" w:beforeAutospacing="0" w:after="0" w:afterAutospacing="0"/>
              <w:rPr>
                <w:color w:val="000000"/>
              </w:rPr>
            </w:pPr>
            <w:r>
              <w:rPr>
                <w:color w:val="000000"/>
              </w:rPr>
              <w:t>Greene, Jay</w:t>
            </w:r>
          </w:p>
        </w:tc>
      </w:tr>
    </w:tbl>
    <w:p w14:paraId="0AD88DAF" w14:textId="77777777" w:rsidR="00D36C0D" w:rsidRDefault="00D36C0D" w:rsidP="00D36C0D">
      <w:pPr>
        <w:pStyle w:val="NormalWeb"/>
        <w:spacing w:before="0" w:beforeAutospacing="0" w:after="0" w:afterAutospacing="0"/>
      </w:pPr>
      <w:r>
        <w:t> </w:t>
      </w:r>
    </w:p>
    <w:p w14:paraId="30C02B99" w14:textId="77777777" w:rsidR="00D36C0D" w:rsidRDefault="00D36C0D" w:rsidP="00D36C0D">
      <w:pPr>
        <w:pStyle w:val="NormalWeb"/>
        <w:spacing w:before="0" w:beforeAutospacing="0" w:after="0" w:afterAutospacing="0"/>
      </w:pPr>
      <w:r>
        <w:rPr>
          <w:b/>
          <w:bCs/>
          <w:u w:val="single"/>
        </w:rPr>
        <w:t>Agenda</w:t>
      </w:r>
    </w:p>
    <w:p w14:paraId="575548D3" w14:textId="77777777" w:rsidR="00D36C0D" w:rsidRDefault="00D36C0D" w:rsidP="00D36C0D">
      <w:pPr>
        <w:pStyle w:val="NormalWeb"/>
        <w:spacing w:before="0" w:beforeAutospacing="0" w:after="0" w:afterAutospacing="0"/>
      </w:pPr>
      <w:r>
        <w:t> </w:t>
      </w:r>
    </w:p>
    <w:p w14:paraId="7DD7A1FD" w14:textId="77777777" w:rsidR="00D36C0D" w:rsidRDefault="00D36C0D" w:rsidP="00D36C0D">
      <w:pPr>
        <w:numPr>
          <w:ilvl w:val="0"/>
          <w:numId w:val="2"/>
        </w:numPr>
        <w:textAlignment w:val="center"/>
        <w:rPr>
          <w:rFonts w:eastAsia="Times New Roman"/>
        </w:rPr>
      </w:pPr>
      <w:r>
        <w:rPr>
          <w:rFonts w:eastAsia="Times New Roman"/>
        </w:rPr>
        <w:t>Announcements</w:t>
      </w:r>
    </w:p>
    <w:p w14:paraId="546E50DC" w14:textId="77777777" w:rsidR="00D36C0D" w:rsidRDefault="00D36C0D" w:rsidP="00D36C0D">
      <w:pPr>
        <w:numPr>
          <w:ilvl w:val="0"/>
          <w:numId w:val="2"/>
        </w:numPr>
        <w:textAlignment w:val="center"/>
        <w:rPr>
          <w:rFonts w:eastAsia="Times New Roman"/>
        </w:rPr>
      </w:pPr>
      <w:r>
        <w:rPr>
          <w:rFonts w:eastAsia="Times New Roman"/>
        </w:rPr>
        <w:t>Subcommittee Updates</w:t>
      </w:r>
    </w:p>
    <w:p w14:paraId="2720DBC5" w14:textId="77777777" w:rsidR="00D36C0D" w:rsidRDefault="00D36C0D" w:rsidP="00D36C0D">
      <w:pPr>
        <w:numPr>
          <w:ilvl w:val="0"/>
          <w:numId w:val="2"/>
        </w:numPr>
        <w:textAlignment w:val="center"/>
        <w:rPr>
          <w:rFonts w:eastAsia="Times New Roman"/>
        </w:rPr>
      </w:pPr>
      <w:r>
        <w:rPr>
          <w:rFonts w:eastAsia="Times New Roman"/>
        </w:rPr>
        <w:t>Discussion about training for health care workers</w:t>
      </w:r>
    </w:p>
    <w:p w14:paraId="329BD1DC" w14:textId="77777777" w:rsidR="00D36C0D" w:rsidRDefault="00D36C0D" w:rsidP="00D36C0D">
      <w:pPr>
        <w:numPr>
          <w:ilvl w:val="0"/>
          <w:numId w:val="2"/>
        </w:numPr>
        <w:textAlignment w:val="center"/>
        <w:rPr>
          <w:rFonts w:eastAsia="Times New Roman"/>
        </w:rPr>
      </w:pPr>
      <w:r>
        <w:rPr>
          <w:rFonts w:eastAsia="Times New Roman"/>
        </w:rPr>
        <w:t>Public comment</w:t>
      </w:r>
    </w:p>
    <w:p w14:paraId="1ECEAEBB" w14:textId="77777777" w:rsidR="00D36C0D" w:rsidRDefault="00D36C0D" w:rsidP="00D36C0D">
      <w:pPr>
        <w:pStyle w:val="NormalWeb"/>
        <w:spacing w:before="0" w:beforeAutospacing="0" w:after="0" w:afterAutospacing="0"/>
        <w:ind w:left="540"/>
      </w:pPr>
      <w:r>
        <w:t> </w:t>
      </w:r>
    </w:p>
    <w:p w14:paraId="7A11EC2F" w14:textId="77777777" w:rsidR="00D36C0D" w:rsidRDefault="00D36C0D" w:rsidP="00D36C0D">
      <w:pPr>
        <w:pStyle w:val="NormalWeb"/>
        <w:spacing w:before="0" w:beforeAutospacing="0" w:after="0" w:afterAutospacing="0"/>
      </w:pPr>
      <w:r>
        <w:rPr>
          <w:b/>
          <w:bCs/>
          <w:u w:val="single"/>
        </w:rPr>
        <w:t>Minutes</w:t>
      </w:r>
    </w:p>
    <w:p w14:paraId="1C9EC661" w14:textId="77777777" w:rsidR="00D36C0D" w:rsidRDefault="00D36C0D" w:rsidP="00D36C0D">
      <w:pPr>
        <w:numPr>
          <w:ilvl w:val="0"/>
          <w:numId w:val="3"/>
        </w:numPr>
        <w:textAlignment w:val="center"/>
        <w:rPr>
          <w:rFonts w:eastAsia="Times New Roman"/>
        </w:rPr>
      </w:pPr>
      <w:r>
        <w:rPr>
          <w:rFonts w:eastAsia="Times New Roman"/>
          <w:b/>
          <w:bCs/>
        </w:rPr>
        <w:t>Updates/Announcements</w:t>
      </w:r>
    </w:p>
    <w:p w14:paraId="122D4218" w14:textId="77777777" w:rsidR="00D36C0D" w:rsidRDefault="00D36C0D" w:rsidP="00D36C0D">
      <w:pPr>
        <w:numPr>
          <w:ilvl w:val="1"/>
          <w:numId w:val="3"/>
        </w:numPr>
        <w:textAlignment w:val="center"/>
        <w:rPr>
          <w:rFonts w:eastAsia="Times New Roman"/>
        </w:rPr>
      </w:pPr>
      <w:r>
        <w:rPr>
          <w:rFonts w:eastAsia="Times New Roman"/>
        </w:rPr>
        <w:t>UVM Health Summit in Oct: UVM has asked if the HEAC is willing to modify its</w:t>
      </w:r>
    </w:p>
    <w:p w14:paraId="6D4D57CD" w14:textId="77777777" w:rsidR="00D36C0D" w:rsidRDefault="00D36C0D" w:rsidP="00D36C0D">
      <w:pPr>
        <w:numPr>
          <w:ilvl w:val="1"/>
          <w:numId w:val="3"/>
        </w:numPr>
        <w:textAlignment w:val="center"/>
        <w:rPr>
          <w:rFonts w:eastAsia="Times New Roman"/>
        </w:rPr>
      </w:pPr>
      <w:r>
        <w:rPr>
          <w:rFonts w:eastAsia="Times New Roman"/>
        </w:rPr>
        <w:t xml:space="preserve">RFP for facilitation: The RFP was posted and received no responses. HEAC must decide whether to re-post as it is, or re-post with modification, or another approach. </w:t>
      </w:r>
    </w:p>
    <w:p w14:paraId="4B2E3F72" w14:textId="77777777" w:rsidR="00D36C0D" w:rsidRDefault="00D36C0D" w:rsidP="00D36C0D">
      <w:pPr>
        <w:numPr>
          <w:ilvl w:val="2"/>
          <w:numId w:val="3"/>
        </w:numPr>
        <w:textAlignment w:val="center"/>
        <w:rPr>
          <w:rFonts w:eastAsia="Times New Roman"/>
        </w:rPr>
      </w:pPr>
      <w:r>
        <w:rPr>
          <w:rFonts w:eastAsia="Times New Roman"/>
        </w:rPr>
        <w:t xml:space="preserve">Kirsten: Revise it and re-post, and also contact any potentially qualified vendors to invite to apply. </w:t>
      </w:r>
    </w:p>
    <w:p w14:paraId="4844C883" w14:textId="77777777" w:rsidR="00D36C0D" w:rsidRDefault="00D36C0D" w:rsidP="00D36C0D">
      <w:pPr>
        <w:numPr>
          <w:ilvl w:val="1"/>
          <w:numId w:val="3"/>
        </w:numPr>
        <w:textAlignment w:val="center"/>
        <w:rPr>
          <w:rFonts w:eastAsia="Times New Roman"/>
        </w:rPr>
      </w:pPr>
      <w:r>
        <w:rPr>
          <w:rFonts w:eastAsia="Times New Roman"/>
        </w:rPr>
        <w:t>Training Subcommittee: Want to look at peer support models.</w:t>
      </w:r>
    </w:p>
    <w:p w14:paraId="11CD2A1A" w14:textId="1073A9C1" w:rsidR="00D36C0D" w:rsidRDefault="00D36C0D" w:rsidP="00D36C0D">
      <w:pPr>
        <w:numPr>
          <w:ilvl w:val="2"/>
          <w:numId w:val="3"/>
        </w:numPr>
        <w:textAlignment w:val="center"/>
        <w:rPr>
          <w:rFonts w:eastAsia="Times New Roman"/>
        </w:rPr>
      </w:pPr>
      <w:r>
        <w:rPr>
          <w:rFonts w:eastAsia="Times New Roman"/>
        </w:rPr>
        <w:t xml:space="preserve">Recommending a 3-hr health equity training w/ focus on [the communities listed in Act 33] for all people who provide direct or indirect service in health, </w:t>
      </w:r>
      <w:r>
        <w:rPr>
          <w:rFonts w:eastAsia="Times New Roman"/>
        </w:rPr>
        <w:lastRenderedPageBreak/>
        <w:t>including mental health. Yearly after that. Included stigma</w:t>
      </w:r>
      <w:r w:rsidR="00D13EF8">
        <w:rPr>
          <w:rFonts w:eastAsia="Times New Roman"/>
        </w:rPr>
        <w:t xml:space="preserve"> and</w:t>
      </w:r>
      <w:r>
        <w:rPr>
          <w:rFonts w:eastAsia="Times New Roman"/>
        </w:rPr>
        <w:t xml:space="preserve"> intergenerational trauma</w:t>
      </w:r>
      <w:r w:rsidR="00D13EF8">
        <w:rPr>
          <w:rFonts w:eastAsia="Times New Roman"/>
        </w:rPr>
        <w:t>.</w:t>
      </w:r>
    </w:p>
    <w:p w14:paraId="06D4D920" w14:textId="77777777" w:rsidR="00D36C0D" w:rsidRDefault="00D36C0D" w:rsidP="00D36C0D">
      <w:pPr>
        <w:numPr>
          <w:ilvl w:val="1"/>
          <w:numId w:val="3"/>
        </w:numPr>
        <w:textAlignment w:val="center"/>
        <w:rPr>
          <w:rFonts w:eastAsia="Times New Roman"/>
        </w:rPr>
      </w:pPr>
      <w:r>
        <w:rPr>
          <w:rFonts w:eastAsia="Times New Roman"/>
        </w:rPr>
        <w:t>Policy/SDOH Subcommittee: Wants to create a sketch of an OHE with more detail than what Act 33 calls for. Spent a lot of time thinking about where the OHE should sit but have not arrived at a conclusion. Need to map out the role and responsibilities of the OHE before being able to say where it should sit. These roles and responsibilities include the role of the OHE in broader policy. Spent time comparing the legislation as originally introduced and the legislation as passed. The attorney for the Developmental Disabilities Council has provided a memo to assist this comparison.</w:t>
      </w:r>
    </w:p>
    <w:p w14:paraId="2E9A6483" w14:textId="77777777" w:rsidR="00D36C0D" w:rsidRDefault="00D36C0D" w:rsidP="00D36C0D">
      <w:pPr>
        <w:numPr>
          <w:ilvl w:val="1"/>
          <w:numId w:val="3"/>
        </w:numPr>
        <w:textAlignment w:val="center"/>
        <w:rPr>
          <w:rFonts w:eastAsia="Times New Roman"/>
        </w:rPr>
      </w:pPr>
      <w:r>
        <w:rPr>
          <w:rFonts w:eastAsia="Times New Roman"/>
          <w:u w:val="single"/>
        </w:rPr>
        <w:t>Result: Sarah L, Kheya, Kirsten, Ginger will review RFP and we will repost and approach the sole applicant and also any other potentially qualified vendors. Xusana will relay to UVM organizers that the HEAC wants to proceed with its planned presentation. Subcommittees will continue their deliberations. Policy/SDOH subcommittee will verbally present its recommendations to the larger HEAC when ready.</w:t>
      </w:r>
      <w:r>
        <w:rPr>
          <w:rFonts w:eastAsia="Times New Roman"/>
        </w:rPr>
        <w:br/>
        <w:t> </w:t>
      </w:r>
    </w:p>
    <w:p w14:paraId="740EBECB" w14:textId="77777777" w:rsidR="00D36C0D" w:rsidRDefault="00D36C0D" w:rsidP="00D36C0D">
      <w:pPr>
        <w:numPr>
          <w:ilvl w:val="0"/>
          <w:numId w:val="3"/>
        </w:numPr>
        <w:textAlignment w:val="center"/>
        <w:rPr>
          <w:rFonts w:eastAsia="Times New Roman"/>
        </w:rPr>
      </w:pPr>
      <w:r>
        <w:rPr>
          <w:rFonts w:eastAsia="Times New Roman"/>
          <w:b/>
          <w:bCs/>
        </w:rPr>
        <w:t>Training</w:t>
      </w:r>
    </w:p>
    <w:p w14:paraId="74BA5D57" w14:textId="77777777" w:rsidR="00D36C0D" w:rsidRDefault="00D36C0D" w:rsidP="00D36C0D">
      <w:pPr>
        <w:numPr>
          <w:ilvl w:val="1"/>
          <w:numId w:val="3"/>
        </w:numPr>
        <w:textAlignment w:val="center"/>
        <w:rPr>
          <w:rFonts w:eastAsia="Times New Roman"/>
        </w:rPr>
      </w:pPr>
      <w:r>
        <w:rPr>
          <w:rFonts w:eastAsia="Times New Roman"/>
        </w:rPr>
        <w:t>Discussion about the last few meetings, particularly those about training and professional development.</w:t>
      </w:r>
    </w:p>
    <w:p w14:paraId="2C9BCC84" w14:textId="77777777" w:rsidR="00D36C0D" w:rsidRDefault="00D36C0D" w:rsidP="00D36C0D">
      <w:pPr>
        <w:numPr>
          <w:ilvl w:val="2"/>
          <w:numId w:val="3"/>
        </w:numPr>
        <w:textAlignment w:val="center"/>
        <w:rPr>
          <w:rFonts w:eastAsia="Times New Roman"/>
        </w:rPr>
      </w:pPr>
      <w:r>
        <w:rPr>
          <w:rFonts w:eastAsia="Times New Roman"/>
        </w:rPr>
        <w:t>The questions on the licensure exam for doctors need to include topics that HEAC has been discussing. The licensure process doesn't need to change; the questions need to change. The current questions do not reflect culture, bias, etc.</w:t>
      </w:r>
    </w:p>
    <w:p w14:paraId="7001ABCF" w14:textId="77777777" w:rsidR="00D36C0D" w:rsidRDefault="00D36C0D" w:rsidP="00D36C0D">
      <w:pPr>
        <w:numPr>
          <w:ilvl w:val="2"/>
          <w:numId w:val="3"/>
        </w:numPr>
        <w:textAlignment w:val="center"/>
        <w:rPr>
          <w:rFonts w:eastAsia="Times New Roman"/>
        </w:rPr>
      </w:pPr>
      <w:r>
        <w:rPr>
          <w:rFonts w:eastAsia="Times New Roman"/>
        </w:rPr>
        <w:t>Lots of people are not licensed but still do work in these fields, and also need to do training and education for health equity.</w:t>
      </w:r>
    </w:p>
    <w:p w14:paraId="0B290576" w14:textId="77777777" w:rsidR="00D36C0D" w:rsidRDefault="00D36C0D" w:rsidP="00D36C0D">
      <w:pPr>
        <w:numPr>
          <w:ilvl w:val="3"/>
          <w:numId w:val="3"/>
        </w:numPr>
        <w:textAlignment w:val="center"/>
        <w:rPr>
          <w:rFonts w:eastAsia="Times New Roman"/>
        </w:rPr>
      </w:pPr>
      <w:r>
        <w:rPr>
          <w:rFonts w:eastAsia="Times New Roman"/>
        </w:rPr>
        <w:t>This includes the HEAC.</w:t>
      </w:r>
    </w:p>
    <w:p w14:paraId="3FC32AA7" w14:textId="77777777" w:rsidR="00D36C0D" w:rsidRDefault="00D36C0D" w:rsidP="00D36C0D">
      <w:pPr>
        <w:numPr>
          <w:ilvl w:val="2"/>
          <w:numId w:val="3"/>
        </w:numPr>
        <w:textAlignment w:val="center"/>
        <w:rPr>
          <w:rFonts w:eastAsia="Times New Roman"/>
        </w:rPr>
      </w:pPr>
      <w:r>
        <w:rPr>
          <w:rFonts w:eastAsia="Times New Roman"/>
        </w:rPr>
        <w:t>Inter-state transferability of licensure requirements is important. OPR is concerned that changes to the VT requirements will risk that inter-state compatibility.</w:t>
      </w:r>
    </w:p>
    <w:p w14:paraId="78C1EC59" w14:textId="77777777" w:rsidR="00B266BA" w:rsidRDefault="00B266BA"/>
    <w:sectPr w:rsidR="00B26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E4077"/>
    <w:multiLevelType w:val="multilevel"/>
    <w:tmpl w:val="B9A45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191074"/>
    <w:multiLevelType w:val="multilevel"/>
    <w:tmpl w:val="C3785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8B221FD"/>
    <w:multiLevelType w:val="multilevel"/>
    <w:tmpl w:val="2ACC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25360343">
    <w:abstractNumId w:val="0"/>
    <w:lvlOverride w:ilvl="0"/>
    <w:lvlOverride w:ilvl="1"/>
    <w:lvlOverride w:ilvl="2"/>
    <w:lvlOverride w:ilvl="3"/>
    <w:lvlOverride w:ilvl="4"/>
    <w:lvlOverride w:ilvl="5"/>
    <w:lvlOverride w:ilvl="6"/>
    <w:lvlOverride w:ilvl="7"/>
    <w:lvlOverride w:ilvl="8"/>
  </w:num>
  <w:num w:numId="2" w16cid:durableId="2236849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981403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0D"/>
    <w:rsid w:val="00B266BA"/>
    <w:rsid w:val="00D13EF8"/>
    <w:rsid w:val="00D3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0EF8"/>
  <w15:chartTrackingRefBased/>
  <w15:docId w15:val="{A87C04F0-2F23-4707-B72D-588AF8EF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C0D"/>
    <w:rPr>
      <w:color w:val="0000FF"/>
      <w:u w:val="single"/>
    </w:rPr>
  </w:style>
  <w:style w:type="paragraph" w:styleId="NormalWeb">
    <w:name w:val="Normal (Web)"/>
    <w:basedOn w:val="Normal"/>
    <w:uiPriority w:val="99"/>
    <w:semiHidden/>
    <w:unhideWhenUsed/>
    <w:rsid w:val="00D36C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s.microsoft.com/l/meetup-join/19%3ameeting_N2ExODVkYmQtMWE3Yi00ZDllLTliOGMtNzdkNTYyMjFhMDA0%40thread.v2/0?context=%7b%22Tid%22%3a%2220b4933b-baad-433c-9c02-70edcc7559c6%22%2c%22Oid%22%3a%229ac54b0b-94c6-4e07-8ddf-5d164b59189a%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HEAC</dc:creator>
  <cp:keywords/>
  <dc:description/>
  <cp:lastModifiedBy>Davis, Xusana</cp:lastModifiedBy>
  <cp:revision>2</cp:revision>
  <dcterms:created xsi:type="dcterms:W3CDTF">2023-01-04T13:47:00Z</dcterms:created>
  <dcterms:modified xsi:type="dcterms:W3CDTF">2023-01-04T13:48:00Z</dcterms:modified>
</cp:coreProperties>
</file>