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B2" w:rsidRPr="00910176" w:rsidRDefault="00EF7C25">
      <w:pPr>
        <w:pStyle w:val="Header"/>
        <w:tabs>
          <w:tab w:val="clear" w:pos="4320"/>
          <w:tab w:val="clear" w:pos="8640"/>
          <w:tab w:val="num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-342900</wp:posOffset>
                </wp:positionV>
                <wp:extent cx="895985" cy="838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882" w:rsidRDefault="00DF5882" w:rsidP="00910176">
                            <w:pPr>
                              <w:ind w:right="-1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3420" cy="746760"/>
                                  <wp:effectExtent l="19050" t="0" r="0" b="0"/>
                                  <wp:docPr id="1" name="Picture 1" descr="Vermont Green Crest - standard approved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mont Green Crest - standard approved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3.65pt;margin-top:-27pt;width:70.55pt;height:6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WnsA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MkaA9UHTPJoNu5ITCyLZnHHQGXncD+JkJzoFmV6oebmX1TSMh1y0VO3atlBxbRmtIL7Q3/bOr&#10;M462INvxo6whDn0w0gFNjept76AbCNCBpscTNTaXCg6TNE4TSLECU/IuAepdBJodLw9Km/dM9sgu&#10;cqyAeQdO97fa2GRodnSxsYQsedc59jvx7AAc5xMIDVetzSbhyPyRBukm2STEI9Fi45GgKLzrck28&#10;RRku4+JdsV4X4U8bNyRZy+uaCRvmKKyQ/BlxB4nPkjhJS8uO1xbOpqTVbrvuFNpTEHbpvkNDztz8&#10;52m4JkAtL0oKIxLcRKlXLpKlR0oSe+kySLwgTG/SRUBSUpTPS7rlgv17SWjMcRpH8ayl39YWuO91&#10;bTTruYHR0fEeFHFyoplV4EbUjlpDeTevz1ph039qBdB9JNrp1Up0FquZthOgWBFvZf0IylUSlAXy&#10;hHkHi1aq7xiNMDtyLGC4YdR9EKD9NCTEjhq3IfEygo06t2zPLVRUAJRjg9G8XJt5PD0Miu9aiHN8&#10;bdfwXkrutPyU0+GVwXRwJR0mmR0/53vn9TRvV78AAAD//wMAUEsDBBQABgAIAAAAIQC54OrA3QAA&#10;AAoBAAAPAAAAZHJzL2Rvd25yZXYueG1sTI/BTsMwDIbvSLxDZCRuW9puY6U0ndCAM2PwAFljmtLG&#10;qZpsKzw93glutvzp9/eXm8n14oRjaD0pSOcJCKTam5YaBR/vL7McRIiajO49oYJvDLCprq9KXRh/&#10;pjc87WMjOIRCoRXYGIdCylBbdDrM/YDEt08/Oh15HRtpRn3mcNfLLEnupNMt8QerB9xarLv90SnI&#10;E/fadffZLrjlT7qy2yf/PHwpdXszPT6AiDjFPxgu+qwOFTsd/JFMEL2CWbZeMMrDasmlLkS64DIH&#10;Bes8AVmV8n+F6hcAAP//AwBQSwECLQAUAAYACAAAACEAtoM4kv4AAADhAQAAEwAAAAAAAAAAAAAA&#10;AAAAAAAAW0NvbnRlbnRfVHlwZXNdLnhtbFBLAQItABQABgAIAAAAIQA4/SH/1gAAAJQBAAALAAAA&#10;AAAAAAAAAAAAAC8BAABfcmVscy8ucmVsc1BLAQItABQABgAIAAAAIQAGIVWnsAIAALcFAAAOAAAA&#10;AAAAAAAAAAAAAC4CAABkcnMvZTJvRG9jLnhtbFBLAQItABQABgAIAAAAIQC54OrA3QAAAAoBAAAP&#10;AAAAAAAAAAAAAAAAAAoFAABkcnMvZG93bnJldi54bWxQSwUGAAAAAAQABADzAAAAFAYAAAAA&#10;" filled="f" stroked="f">
                <v:textbox style="mso-fit-shape-to-text:t">
                  <w:txbxContent>
                    <w:p w:rsidR="00DF5882" w:rsidRDefault="00DF5882" w:rsidP="00910176">
                      <w:pPr>
                        <w:ind w:right="-1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3420" cy="746760"/>
                            <wp:effectExtent l="19050" t="0" r="0" b="0"/>
                            <wp:docPr id="1" name="Picture 1" descr="Vermont Green Crest - standard approved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rmont Green Crest - standard approved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176">
        <w:br/>
      </w:r>
      <w:r w:rsidR="00B21DB2">
        <w:tab/>
      </w:r>
      <w:r w:rsidR="00B21DB2">
        <w:tab/>
      </w:r>
      <w:r w:rsidR="00B21DB2">
        <w:tab/>
        <w:t xml:space="preserve">                                                    </w:t>
      </w:r>
    </w:p>
    <w:p w:rsidR="00B21DB2" w:rsidRDefault="00B21DB2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:rsidR="00B21DB2" w:rsidRDefault="00EF7C25">
      <w:pPr>
        <w:tabs>
          <w:tab w:val="num" w:pos="1440"/>
        </w:tabs>
        <w:jc w:val="right"/>
        <w:rPr>
          <w:rFonts w:ascii="Georgia" w:hAnsi="Georgia"/>
          <w:b/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7086600" cy="0"/>
                <wp:effectExtent l="9525" t="8890" r="952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jS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nGCnS&#10;g0TPQnE0C50ZjCshoFYbG2qjR/VqnjX97pDSdUfUjkeGbycDaVnISN6lhI0zgL8dvmgGMWTvdWzT&#10;sbV9gIQGoGNU43RVgx89onD4kM6LIgXR6OhLSDkmGuv8Z657FIwKS+Acgcnh2flAhJRjSLhH6bWQ&#10;MootFRoqXNzdpzHBaSlYcIYwZ3fbWlp0IGFc4herAs9tmNV7xSJYxwlbXWxPhDzbcLlUAQ9KAToX&#10;6zwPPx7Tx9V8Nc8n+axYTfK0aSaf1nU+KdbZw31z19R1k/0M1LK87ARjXAV242xm+d9pf3kl56m6&#10;Tue1Dcl79NgvIDv+I+moZZDvPAhbzU4bO2oM4xiDL08nzPvtHuzbB778BQAA//8DAFBLAwQUAAYA&#10;CAAAACEAQLHjLdwAAAAKAQAADwAAAGRycy9kb3ducmV2LnhtbEyPwU7DMBBE70j8g7VI3Fo7RalK&#10;iFMhpCAuHCiIsxsvSYS9jmw3Dnw9rjjAcWdHM2/q/WINm9GH0ZGEYi2AIXVOj9RLeHttVztgISrS&#10;yjhCCV8YYN9cXtSq0i7RC86H2LMcQqFSEoYYp4rz0A1oVVi7CSn/Ppy3KubT91x7lXK4NXwjxJZb&#10;NVJuGNSEDwN2n4eTlUBFfDcpxTT77/KxLMr2STy3Ul5fLfd3wCIu8c8MZ/yMDk1mOroT6cCMhNXN&#10;Nm+JEjbiFtjZIHYiK8dfhTc1/z+h+QEAAP//AwBQSwECLQAUAAYACAAAACEAtoM4kv4AAADhAQAA&#10;EwAAAAAAAAAAAAAAAAAAAAAAW0NvbnRlbnRfVHlwZXNdLnhtbFBLAQItABQABgAIAAAAIQA4/SH/&#10;1gAAAJQBAAALAAAAAAAAAAAAAAAAAC8BAABfcmVscy8ucmVsc1BLAQItABQABgAIAAAAIQAqMMjS&#10;EgIAACgEAAAOAAAAAAAAAAAAAAAAAC4CAABkcnMvZTJvRG9jLnhtbFBLAQItABQABgAIAAAAIQBA&#10;seMt3AAAAAoBAAAPAAAAAAAAAAAAAAAAAGwEAABkcnMvZG93bnJldi54bWxQSwUGAAAAAAQABADz&#10;AAAAdQUAAAAA&#10;" strokeweight=".5pt"/>
            </w:pict>
          </mc:Fallback>
        </mc:AlternateContent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  <w:t xml:space="preserve">                                      </w:t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  <w:t xml:space="preserve">                               </w:t>
      </w:r>
      <w:r w:rsidR="00B21DB2">
        <w:rPr>
          <w:rFonts w:ascii="Georgia" w:hAnsi="Georgia"/>
          <w:b/>
          <w:sz w:val="22"/>
        </w:rPr>
        <w:t xml:space="preserve">            </w:t>
      </w:r>
    </w:p>
    <w:p w:rsidR="00790D6A" w:rsidRPr="00C306C3" w:rsidRDefault="00790D6A" w:rsidP="00C306C3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State of Vermont</w:t>
      </w:r>
      <w:r>
        <w:rPr>
          <w:rFonts w:ascii="Georgia" w:hAnsi="Georgia"/>
          <w:i/>
          <w:sz w:val="18"/>
        </w:rPr>
        <w:tab/>
      </w:r>
      <w:r w:rsidR="00C306C3">
        <w:rPr>
          <w:rFonts w:ascii="Georgia" w:hAnsi="Georgia"/>
          <w:sz w:val="14"/>
        </w:rPr>
        <w:t>[phone]</w:t>
      </w:r>
      <w:r w:rsidR="00C306C3">
        <w:rPr>
          <w:rFonts w:ascii="Georgia" w:hAnsi="Georgia"/>
          <w:sz w:val="14"/>
        </w:rPr>
        <w:tab/>
      </w:r>
      <w:r w:rsidR="00C306C3">
        <w:rPr>
          <w:rFonts w:ascii="Georgia" w:hAnsi="Georgia"/>
          <w:sz w:val="16"/>
        </w:rPr>
        <w:t>802-</w:t>
      </w:r>
      <w:r w:rsidR="00841ABF">
        <w:rPr>
          <w:rFonts w:ascii="Georgia" w:hAnsi="Georgia"/>
          <w:sz w:val="16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0" w:name="Text7"/>
      <w:r w:rsidR="00C306C3">
        <w:rPr>
          <w:rFonts w:ascii="Georgia" w:hAnsi="Georgia"/>
          <w:sz w:val="16"/>
        </w:rPr>
        <w:instrText xml:space="preserve"> FORMTEXT </w:instrText>
      </w:r>
      <w:r w:rsidR="00841ABF">
        <w:rPr>
          <w:rFonts w:ascii="Georgia" w:hAnsi="Georgia"/>
          <w:sz w:val="16"/>
        </w:rPr>
      </w:r>
      <w:r w:rsidR="00841ABF">
        <w:rPr>
          <w:rFonts w:ascii="Georgia" w:hAnsi="Georgia"/>
          <w:sz w:val="16"/>
        </w:rPr>
        <w:fldChar w:fldCharType="separate"/>
      </w:r>
      <w:r w:rsidR="00C306C3">
        <w:rPr>
          <w:rFonts w:ascii="Georgia" w:hAnsi="Georgia"/>
          <w:noProof/>
          <w:sz w:val="16"/>
        </w:rPr>
        <w:t>828</w:t>
      </w:r>
      <w:r w:rsidR="00841ABF">
        <w:rPr>
          <w:rFonts w:ascii="Georgia" w:hAnsi="Georgia"/>
          <w:sz w:val="16"/>
        </w:rPr>
        <w:fldChar w:fldCharType="end"/>
      </w:r>
      <w:bookmarkEnd w:id="0"/>
      <w:r w:rsidR="00C306C3">
        <w:rPr>
          <w:rFonts w:ascii="Georgia" w:hAnsi="Georgia"/>
          <w:sz w:val="16"/>
        </w:rPr>
        <w:t>-</w:t>
      </w:r>
      <w:r w:rsidR="00841ABF">
        <w:rPr>
          <w:rFonts w:ascii="Georgia" w:hAnsi="Georgia"/>
          <w:sz w:val="16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1" w:name="Text8"/>
      <w:r w:rsidR="00C306C3">
        <w:rPr>
          <w:rFonts w:ascii="Georgia" w:hAnsi="Georgia"/>
          <w:sz w:val="16"/>
        </w:rPr>
        <w:instrText xml:space="preserve"> FORMTEXT </w:instrText>
      </w:r>
      <w:r w:rsidR="00841ABF">
        <w:rPr>
          <w:rFonts w:ascii="Georgia" w:hAnsi="Georgia"/>
          <w:sz w:val="16"/>
        </w:rPr>
      </w:r>
      <w:r w:rsidR="00841ABF">
        <w:rPr>
          <w:rFonts w:ascii="Georgia" w:hAnsi="Georgia"/>
          <w:sz w:val="16"/>
        </w:rPr>
        <w:fldChar w:fldCharType="separate"/>
      </w:r>
      <w:r w:rsidR="00C306C3">
        <w:rPr>
          <w:rFonts w:ascii="Georgia" w:hAnsi="Georgia"/>
          <w:noProof/>
          <w:sz w:val="16"/>
        </w:rPr>
        <w:t>3322</w:t>
      </w:r>
      <w:r w:rsidR="00841ABF">
        <w:rPr>
          <w:rFonts w:ascii="Georgia" w:hAnsi="Georgia"/>
          <w:sz w:val="16"/>
        </w:rPr>
        <w:fldChar w:fldCharType="end"/>
      </w:r>
      <w:bookmarkEnd w:id="1"/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 w:rsidR="00247DA0">
        <w:rPr>
          <w:rFonts w:ascii="Georgia" w:hAnsi="Georgia"/>
          <w:i/>
          <w:sz w:val="18"/>
        </w:rPr>
        <w:t xml:space="preserve">        </w:t>
      </w:r>
      <w:r w:rsidR="00136CB5">
        <w:rPr>
          <w:rFonts w:ascii="Georgia" w:hAnsi="Georgia"/>
          <w:i/>
          <w:sz w:val="18"/>
        </w:rPr>
        <w:t>Jeb Spaulding</w:t>
      </w:r>
      <w:r w:rsidR="00247DA0">
        <w:rPr>
          <w:rFonts w:ascii="Georgia" w:hAnsi="Georgia"/>
          <w:i/>
          <w:sz w:val="18"/>
        </w:rPr>
        <w:t>, Secretary</w:t>
      </w:r>
    </w:p>
    <w:p w:rsidR="00B21DB2" w:rsidRDefault="00C306C3">
      <w:pPr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Agency of Administration</w:t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sz w:val="14"/>
        </w:rPr>
        <w:t xml:space="preserve">[fax] </w:t>
      </w:r>
      <w:r>
        <w:rPr>
          <w:rFonts w:ascii="Georgia" w:hAnsi="Georgia"/>
          <w:sz w:val="14"/>
        </w:rPr>
        <w:tab/>
      </w:r>
      <w:r>
        <w:rPr>
          <w:rFonts w:ascii="Georgia" w:hAnsi="Georgia"/>
          <w:sz w:val="16"/>
        </w:rPr>
        <w:t>802-</w:t>
      </w:r>
      <w:r w:rsidR="00841ABF">
        <w:rPr>
          <w:rFonts w:ascii="Georgia" w:hAnsi="Georgia"/>
          <w:sz w:val="16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Fonts w:ascii="Georgia" w:hAnsi="Georgia"/>
          <w:sz w:val="16"/>
        </w:rPr>
        <w:instrText xml:space="preserve"> FORMTEXT </w:instrText>
      </w:r>
      <w:r w:rsidR="00841ABF">
        <w:rPr>
          <w:rFonts w:ascii="Georgia" w:hAnsi="Georgia"/>
          <w:sz w:val="16"/>
        </w:rPr>
      </w:r>
      <w:r w:rsidR="00841ABF">
        <w:rPr>
          <w:rFonts w:ascii="Georgia" w:hAnsi="Georgia"/>
          <w:sz w:val="16"/>
        </w:rPr>
        <w:fldChar w:fldCharType="separate"/>
      </w:r>
      <w:r>
        <w:rPr>
          <w:rFonts w:ascii="Georgia" w:hAnsi="Georgia"/>
          <w:noProof/>
          <w:sz w:val="16"/>
        </w:rPr>
        <w:t>828</w:t>
      </w:r>
      <w:r w:rsidR="00841ABF">
        <w:rPr>
          <w:rFonts w:ascii="Georgia" w:hAnsi="Georgia"/>
          <w:sz w:val="16"/>
        </w:rPr>
        <w:fldChar w:fldCharType="end"/>
      </w:r>
      <w:r>
        <w:rPr>
          <w:rFonts w:ascii="Georgia" w:hAnsi="Georgia"/>
          <w:sz w:val="16"/>
        </w:rPr>
        <w:t>-</w:t>
      </w:r>
      <w:r w:rsidR="00841ABF">
        <w:rPr>
          <w:rFonts w:ascii="Georgia" w:hAnsi="Georgia"/>
          <w:sz w:val="16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>
        <w:rPr>
          <w:rFonts w:ascii="Georgia" w:hAnsi="Georgia"/>
          <w:sz w:val="16"/>
        </w:rPr>
        <w:instrText xml:space="preserve"> FORMTEXT </w:instrText>
      </w:r>
      <w:r w:rsidR="00841ABF">
        <w:rPr>
          <w:rFonts w:ascii="Georgia" w:hAnsi="Georgia"/>
          <w:sz w:val="16"/>
        </w:rPr>
      </w:r>
      <w:r w:rsidR="00841ABF">
        <w:rPr>
          <w:rFonts w:ascii="Georgia" w:hAnsi="Georgia"/>
          <w:sz w:val="16"/>
        </w:rPr>
        <w:fldChar w:fldCharType="separate"/>
      </w:r>
      <w:r>
        <w:rPr>
          <w:rFonts w:ascii="Georgia" w:hAnsi="Georgia"/>
          <w:noProof/>
          <w:sz w:val="16"/>
        </w:rPr>
        <w:t>3320</w:t>
      </w:r>
      <w:r w:rsidR="00841ABF">
        <w:rPr>
          <w:rFonts w:ascii="Georgia" w:hAnsi="Georgia"/>
          <w:sz w:val="16"/>
        </w:rPr>
        <w:fldChar w:fldCharType="end"/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  <w:t xml:space="preserve">                        </w:t>
      </w:r>
    </w:p>
    <w:p w:rsidR="00B21DB2" w:rsidRDefault="00841ABF">
      <w:pPr>
        <w:pStyle w:val="Heading3"/>
        <w:tabs>
          <w:tab w:val="left" w:pos="1620"/>
        </w:tabs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>
              <w:maxLength w:val="45"/>
            </w:textInput>
          </w:ffData>
        </w:fldChar>
      </w:r>
      <w:bookmarkStart w:id="2" w:name="Text4"/>
      <w:r w:rsidR="00B21DB2"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776933">
        <w:rPr>
          <w:rFonts w:ascii="Georgia" w:hAnsi="Georgia"/>
        </w:rPr>
        <w:t xml:space="preserve">Office of the </w:t>
      </w:r>
      <w:r w:rsidR="00C306C3">
        <w:rPr>
          <w:rFonts w:ascii="Georgia" w:hAnsi="Georgia"/>
        </w:rPr>
        <w:t>Secretary</w:t>
      </w:r>
      <w:r>
        <w:rPr>
          <w:rFonts w:ascii="Georgia" w:hAnsi="Georgia"/>
        </w:rPr>
        <w:fldChar w:fldCharType="end"/>
      </w:r>
      <w:bookmarkEnd w:id="2"/>
      <w:r w:rsidR="00B21DB2">
        <w:rPr>
          <w:rFonts w:ascii="Georgia" w:hAnsi="Georgia"/>
        </w:rPr>
        <w:tab/>
      </w:r>
      <w:r w:rsidR="00B21DB2">
        <w:rPr>
          <w:rFonts w:ascii="Georgia" w:hAnsi="Georgia"/>
        </w:rPr>
        <w:tab/>
      </w:r>
      <w:r w:rsidR="00B21DB2">
        <w:rPr>
          <w:rFonts w:ascii="Georgia" w:hAnsi="Georgia"/>
        </w:rPr>
        <w:tab/>
      </w:r>
    </w:p>
    <w:p w:rsidR="00C306C3" w:rsidRDefault="00C306C3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18"/>
            </w:rPr>
            <w:t>Pavilion</w:t>
          </w:r>
        </w:smartTag>
        <w:r>
          <w:rPr>
            <w:rFonts w:ascii="Georgia" w:hAnsi="Georgia"/>
            <w:sz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18"/>
            </w:rPr>
            <w:t>Office</w:t>
          </w:r>
        </w:smartTag>
        <w:r>
          <w:rPr>
            <w:rFonts w:ascii="Georgia" w:hAnsi="Georgia"/>
            <w:sz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18"/>
            </w:rPr>
            <w:t>Building</w:t>
          </w:r>
        </w:smartTag>
      </w:smartTag>
    </w:p>
    <w:p w:rsidR="005E5896" w:rsidRDefault="00841ABF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45836">
        <w:rPr>
          <w:rFonts w:ascii="Georgia" w:hAnsi="Georgia"/>
          <w:sz w:val="18"/>
        </w:rPr>
        <w:instrText xml:space="preserve"> FORMTEXT </w:instrText>
      </w:r>
      <w:r>
        <w:rPr>
          <w:rFonts w:ascii="Georgia" w:hAnsi="Georgia"/>
          <w:sz w:val="18"/>
        </w:rPr>
      </w:r>
      <w:r>
        <w:rPr>
          <w:rFonts w:ascii="Georgia" w:hAnsi="Georgia"/>
          <w:sz w:val="18"/>
        </w:rPr>
        <w:fldChar w:fldCharType="separate"/>
      </w:r>
      <w:r w:rsidR="00776933">
        <w:rPr>
          <w:rFonts w:ascii="Georgia" w:hAnsi="Georgia"/>
          <w:noProof/>
          <w:sz w:val="18"/>
        </w:rPr>
        <w:t>1</w:t>
      </w:r>
      <w:r w:rsidR="00C306C3">
        <w:rPr>
          <w:rFonts w:ascii="Georgia" w:hAnsi="Georgia"/>
          <w:noProof/>
          <w:sz w:val="18"/>
        </w:rPr>
        <w:t>09</w:t>
      </w:r>
      <w:r w:rsidR="00776933">
        <w:rPr>
          <w:rFonts w:ascii="Georgia" w:hAnsi="Georgia"/>
          <w:noProof/>
          <w:sz w:val="18"/>
        </w:rPr>
        <w:t xml:space="preserve"> State Street</w:t>
      </w:r>
      <w:r>
        <w:rPr>
          <w:rFonts w:ascii="Georgia" w:hAnsi="Georgia"/>
          <w:sz w:val="18"/>
        </w:rPr>
        <w:fldChar w:fldCharType="end"/>
      </w:r>
    </w:p>
    <w:bookmarkStart w:id="3" w:name="Text5"/>
    <w:p w:rsidR="00B21DB2" w:rsidRDefault="00841ABF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 w:rsidR="00045836">
        <w:rPr>
          <w:rFonts w:ascii="Georgia" w:hAnsi="Georgia"/>
          <w:sz w:val="18"/>
        </w:rPr>
        <w:instrText xml:space="preserve"> FORMTEXT </w:instrText>
      </w:r>
      <w:r>
        <w:rPr>
          <w:rFonts w:ascii="Georgia" w:hAnsi="Georgia"/>
          <w:sz w:val="18"/>
        </w:rPr>
      </w:r>
      <w:r>
        <w:rPr>
          <w:rFonts w:ascii="Georgia" w:hAnsi="Georgia"/>
          <w:sz w:val="18"/>
        </w:rPr>
        <w:fldChar w:fldCharType="separate"/>
      </w:r>
      <w:r w:rsidR="00776933">
        <w:rPr>
          <w:rFonts w:ascii="Georgia" w:hAnsi="Georgia"/>
          <w:noProof/>
          <w:sz w:val="18"/>
        </w:rPr>
        <w:t>Montpelier, VT 056</w:t>
      </w:r>
      <w:r w:rsidR="00C306C3">
        <w:rPr>
          <w:rFonts w:ascii="Georgia" w:hAnsi="Georgia"/>
          <w:noProof/>
          <w:sz w:val="18"/>
        </w:rPr>
        <w:t>09</w:t>
      </w:r>
      <w:r w:rsidR="00776933">
        <w:rPr>
          <w:rFonts w:ascii="Georgia" w:hAnsi="Georgia"/>
          <w:noProof/>
          <w:sz w:val="18"/>
        </w:rPr>
        <w:t>-</w:t>
      </w:r>
      <w:r w:rsidR="00C306C3">
        <w:rPr>
          <w:rFonts w:ascii="Georgia" w:hAnsi="Georgia"/>
          <w:noProof/>
          <w:sz w:val="18"/>
        </w:rPr>
        <w:t>020</w:t>
      </w:r>
      <w:r w:rsidR="00776933">
        <w:rPr>
          <w:rFonts w:ascii="Georgia" w:hAnsi="Georgia"/>
          <w:noProof/>
          <w:sz w:val="18"/>
        </w:rPr>
        <w:t>1</w:t>
      </w:r>
      <w:r>
        <w:rPr>
          <w:rFonts w:ascii="Georgia" w:hAnsi="Georgia"/>
          <w:sz w:val="18"/>
        </w:rPr>
        <w:fldChar w:fldCharType="end"/>
      </w:r>
      <w:bookmarkEnd w:id="3"/>
    </w:p>
    <w:p w:rsidR="008367B6" w:rsidRDefault="00EF7C25" w:rsidP="00790D6A">
      <w:pPr>
        <w:rPr>
          <w:rFonts w:ascii="Georgia" w:hAnsi="Georgia"/>
          <w:sz w:val="16"/>
        </w:rPr>
      </w:pPr>
      <w:hyperlink r:id="rId9" w:history="1">
        <w:r w:rsidRPr="00324523">
          <w:rPr>
            <w:rStyle w:val="Hyperlink"/>
            <w:rFonts w:ascii="Georgia" w:hAnsi="Georgia"/>
            <w:b/>
            <w:sz w:val="18"/>
          </w:rPr>
          <w:t>www.aoa.vermont.gov</w:t>
        </w:r>
      </w:hyperlink>
      <w:r w:rsidR="00790D6A">
        <w:rPr>
          <w:rFonts w:ascii="Georgia" w:hAnsi="Georgia"/>
          <w:b/>
          <w:sz w:val="18"/>
        </w:rPr>
        <w:t xml:space="preserve"> </w:t>
      </w:r>
    </w:p>
    <w:p w:rsidR="00AE5AA2" w:rsidRDefault="00AE5AA2" w:rsidP="00790D6A">
      <w:pPr>
        <w:rPr>
          <w:rFonts w:ascii="Georgia" w:hAnsi="Georgia"/>
          <w:sz w:val="16"/>
        </w:rPr>
      </w:pPr>
    </w:p>
    <w:p w:rsidR="002D0A37" w:rsidRDefault="00AE5AA2" w:rsidP="002D0A37">
      <w:r>
        <w:rPr>
          <w:rFonts w:ascii="Georgia" w:hAnsi="Georgia"/>
          <w:sz w:val="16"/>
        </w:rPr>
        <w:tab/>
      </w:r>
    </w:p>
    <w:p w:rsidR="002D0A37" w:rsidRDefault="002D0A37" w:rsidP="002D0A37"/>
    <w:p w:rsidR="002D0A37" w:rsidRDefault="002D0A37" w:rsidP="002D0A37">
      <w:pPr>
        <w:jc w:val="center"/>
        <w:rPr>
          <w:b/>
        </w:rPr>
      </w:pPr>
      <w:r w:rsidRPr="005B5CCF">
        <w:rPr>
          <w:b/>
        </w:rPr>
        <w:t>MEMORANDUM</w:t>
      </w:r>
    </w:p>
    <w:p w:rsidR="00714ACA" w:rsidRPr="005B5CCF" w:rsidRDefault="00714ACA" w:rsidP="002D0A37">
      <w:pPr>
        <w:jc w:val="center"/>
        <w:rPr>
          <w:b/>
        </w:rPr>
      </w:pPr>
    </w:p>
    <w:p w:rsidR="002D0A37" w:rsidRDefault="002D0A37" w:rsidP="002D0A37"/>
    <w:p w:rsidR="002D0A37" w:rsidRDefault="002D0A37" w:rsidP="00EF7C25">
      <w:pPr>
        <w:ind w:left="360" w:right="180"/>
      </w:pPr>
      <w:r>
        <w:rPr>
          <w:b/>
          <w:bCs/>
        </w:rPr>
        <w:t>TO:</w:t>
      </w:r>
      <w:r>
        <w:tab/>
      </w:r>
      <w:r>
        <w:tab/>
        <w:t>Emergency Board Members</w:t>
      </w:r>
    </w:p>
    <w:p w:rsidR="002D0A37" w:rsidRDefault="002D0A37" w:rsidP="00EF7C25">
      <w:pPr>
        <w:ind w:left="360" w:right="180"/>
      </w:pPr>
    </w:p>
    <w:p w:rsidR="002D0A37" w:rsidRDefault="002D0A37" w:rsidP="00EF7C25">
      <w:pPr>
        <w:ind w:left="360" w:right="180"/>
      </w:pPr>
      <w:r>
        <w:rPr>
          <w:b/>
          <w:bCs/>
        </w:rPr>
        <w:t>FROM:</w:t>
      </w:r>
      <w:r>
        <w:tab/>
      </w:r>
      <w:r w:rsidR="00EF7C25">
        <w:tab/>
      </w:r>
      <w:r w:rsidR="00136CB5">
        <w:t>Jeb Spaulding</w:t>
      </w:r>
      <w:r>
        <w:t>, Secretary of Administration</w:t>
      </w:r>
    </w:p>
    <w:p w:rsidR="002D0A37" w:rsidRDefault="002D0A37" w:rsidP="00EF7C25">
      <w:pPr>
        <w:ind w:left="360" w:right="180"/>
      </w:pPr>
    </w:p>
    <w:p w:rsidR="002D0A37" w:rsidRPr="007A2CEC" w:rsidRDefault="002D0A37" w:rsidP="00EF7C25">
      <w:pPr>
        <w:ind w:left="360" w:right="180"/>
      </w:pPr>
      <w:r>
        <w:rPr>
          <w:b/>
          <w:bCs/>
        </w:rPr>
        <w:t>DATE:</w:t>
      </w:r>
      <w:r>
        <w:rPr>
          <w:b/>
          <w:bCs/>
        </w:rPr>
        <w:tab/>
      </w:r>
      <w:r w:rsidR="00EF7C25">
        <w:rPr>
          <w:b/>
          <w:bCs/>
        </w:rPr>
        <w:tab/>
      </w:r>
      <w:r w:rsidR="00DF5882" w:rsidRPr="00416F89">
        <w:rPr>
          <w:bCs/>
        </w:rPr>
        <w:t>July 1</w:t>
      </w:r>
      <w:r w:rsidR="00416F89" w:rsidRPr="00416F89">
        <w:rPr>
          <w:bCs/>
        </w:rPr>
        <w:t>6</w:t>
      </w:r>
      <w:r w:rsidR="00DF5882" w:rsidRPr="00416F89">
        <w:rPr>
          <w:bCs/>
        </w:rPr>
        <w:t>, 2013</w:t>
      </w:r>
    </w:p>
    <w:p w:rsidR="002D0A37" w:rsidRDefault="002D0A37" w:rsidP="00EF7C25">
      <w:pPr>
        <w:ind w:left="360" w:right="180"/>
      </w:pPr>
    </w:p>
    <w:p w:rsidR="002D0A37" w:rsidRDefault="002D0A37" w:rsidP="00EF7C25">
      <w:pPr>
        <w:ind w:left="360" w:right="180"/>
      </w:pPr>
      <w:r>
        <w:rPr>
          <w:b/>
          <w:bCs/>
        </w:rPr>
        <w:t>SUBJECT:</w:t>
      </w:r>
      <w:r>
        <w:tab/>
        <w:t>Next Emergency Board Meeting</w:t>
      </w:r>
    </w:p>
    <w:p w:rsidR="002D0A37" w:rsidRDefault="002D0A37" w:rsidP="00EF7C25">
      <w:pPr>
        <w:pBdr>
          <w:bottom w:val="single" w:sz="12" w:space="1" w:color="auto"/>
        </w:pBdr>
        <w:ind w:left="360" w:right="180"/>
      </w:pPr>
    </w:p>
    <w:p w:rsidR="002D0A37" w:rsidRDefault="002D0A37" w:rsidP="00EF7C25">
      <w:pPr>
        <w:ind w:left="360" w:right="180"/>
      </w:pPr>
    </w:p>
    <w:p w:rsidR="002D0A37" w:rsidRDefault="002D0A37" w:rsidP="00EF7C25">
      <w:pPr>
        <w:ind w:left="360" w:right="180"/>
      </w:pPr>
      <w:r>
        <w:t xml:space="preserve">There will be an Emergency Board meeting on </w:t>
      </w:r>
      <w:r w:rsidR="005B04A9">
        <w:t>Tuesday</w:t>
      </w:r>
      <w:r>
        <w:t xml:space="preserve">, </w:t>
      </w:r>
      <w:r w:rsidR="00DF5882">
        <w:t>July 23, 2013</w:t>
      </w:r>
      <w:r w:rsidR="005B04A9" w:rsidRPr="00BC0802">
        <w:t xml:space="preserve">, </w:t>
      </w:r>
      <w:r w:rsidR="00DF5882">
        <w:t>1:00 p.m.,</w:t>
      </w:r>
      <w:r w:rsidRPr="00BC0802">
        <w:t xml:space="preserve"> </w:t>
      </w:r>
      <w:r w:rsidR="007A2CEC" w:rsidRPr="00BC0802">
        <w:t>5</w:t>
      </w:r>
      <w:r w:rsidR="007A2CEC" w:rsidRPr="00BC0802">
        <w:rPr>
          <w:vertAlign w:val="superscript"/>
        </w:rPr>
        <w:t>th</w:t>
      </w:r>
      <w:r w:rsidR="007A2CEC" w:rsidRPr="00BC0802">
        <w:t xml:space="preserve"> Floor</w:t>
      </w:r>
      <w:r w:rsidR="007A2CEC">
        <w:t xml:space="preserve"> Conference Room, Pavilion Office Building, 109</w:t>
      </w:r>
      <w:r w:rsidR="005B04A9">
        <w:t xml:space="preserve"> State Street, Montpelier, Vermont.</w:t>
      </w:r>
    </w:p>
    <w:p w:rsidR="005B04A9" w:rsidRDefault="005B04A9" w:rsidP="00EF7C25">
      <w:pPr>
        <w:ind w:left="360" w:right="180"/>
      </w:pPr>
    </w:p>
    <w:p w:rsidR="007A2CEC" w:rsidRDefault="007A2CEC" w:rsidP="00EF7C25">
      <w:pPr>
        <w:ind w:left="360" w:right="180"/>
      </w:pPr>
      <w:r>
        <w:t>The agenda item</w:t>
      </w:r>
      <w:r w:rsidR="00DF5882">
        <w:t>s are as follows:</w:t>
      </w:r>
      <w:r>
        <w:t xml:space="preserve"> </w:t>
      </w:r>
    </w:p>
    <w:p w:rsidR="00DF5882" w:rsidRDefault="00DF5882" w:rsidP="00EF7C25">
      <w:pPr>
        <w:ind w:left="360" w:right="180"/>
      </w:pPr>
    </w:p>
    <w:p w:rsidR="00DF5882" w:rsidRDefault="00DF5882" w:rsidP="00EF7C25">
      <w:pPr>
        <w:ind w:left="720" w:right="180" w:hanging="360"/>
      </w:pPr>
      <w:r>
        <w:t>1.</w:t>
      </w:r>
      <w:r w:rsidR="00EF7C25">
        <w:tab/>
      </w:r>
      <w:r>
        <w:t xml:space="preserve">Insurance Reserve Fund </w:t>
      </w:r>
      <w:r w:rsidR="00095B13">
        <w:t>appropriations and transfers for Tropical Storm Irene remediation</w:t>
      </w:r>
      <w:r>
        <w:t xml:space="preserve"> (32 V.S.A. Sec. 135)</w:t>
      </w:r>
    </w:p>
    <w:p w:rsidR="00EF7C25" w:rsidRDefault="00EF7C25" w:rsidP="00EF7C25">
      <w:pPr>
        <w:ind w:left="720" w:right="180" w:hanging="360"/>
      </w:pPr>
    </w:p>
    <w:p w:rsidR="00DF5882" w:rsidRDefault="00DF5882" w:rsidP="00EF7C25">
      <w:pPr>
        <w:ind w:left="720" w:right="180" w:hanging="360"/>
      </w:pPr>
      <w:r>
        <w:t>2.</w:t>
      </w:r>
      <w:r w:rsidR="00EF7C25">
        <w:tab/>
      </w:r>
      <w:r>
        <w:t>Private Activity Bond allocations for calendar year 2013: recommendation by the Private Activity Bond Advisory Committee and delegation to the Governor (32 V.S.A. Sec. 992(b))</w:t>
      </w:r>
    </w:p>
    <w:p w:rsidR="00EF7C25" w:rsidRDefault="00EF7C25" w:rsidP="00EF7C25">
      <w:pPr>
        <w:ind w:left="720" w:right="180" w:hanging="360"/>
      </w:pPr>
    </w:p>
    <w:p w:rsidR="00DF5882" w:rsidRDefault="00DF5882" w:rsidP="00EF7C25">
      <w:pPr>
        <w:ind w:left="720" w:right="180" w:hanging="360"/>
      </w:pPr>
      <w:r>
        <w:t>3.</w:t>
      </w:r>
      <w:r w:rsidR="00EF7C25">
        <w:tab/>
      </w:r>
      <w:r>
        <w:t>Determination of available General Funds greater than January 23, 2013 forecast (32 V.S.A. Sec. 308c(a)(1))</w:t>
      </w:r>
    </w:p>
    <w:p w:rsidR="00EF7C25" w:rsidRDefault="00EF7C25" w:rsidP="00EF7C25">
      <w:pPr>
        <w:ind w:left="360" w:right="180"/>
      </w:pPr>
    </w:p>
    <w:p w:rsidR="00DF5882" w:rsidRDefault="00DF5882" w:rsidP="00EF7C25">
      <w:pPr>
        <w:ind w:left="360" w:right="180"/>
      </w:pPr>
      <w:bookmarkStart w:id="4" w:name="_GoBack"/>
      <w:bookmarkEnd w:id="4"/>
      <w:r>
        <w:t>4.</w:t>
      </w:r>
      <w:r w:rsidR="00EF7C25">
        <w:tab/>
      </w:r>
      <w:r w:rsidR="003F3C3E">
        <w:t>Official state revenue estimate and Medicaid report (32 V.S.A. Sec. 305a)</w:t>
      </w:r>
    </w:p>
    <w:p w:rsidR="003F3C3E" w:rsidRDefault="003F3C3E" w:rsidP="00EF7C25">
      <w:pPr>
        <w:ind w:left="360" w:right="180"/>
      </w:pPr>
    </w:p>
    <w:p w:rsidR="003F3C3E" w:rsidRDefault="003F3C3E" w:rsidP="00EF7C25">
      <w:pPr>
        <w:ind w:left="360" w:right="180"/>
      </w:pPr>
      <w:r>
        <w:t xml:space="preserve">Materials for Agenda Items 1-3 are enclosed. Material for Item 4 will be distributed at the meeting. </w:t>
      </w:r>
    </w:p>
    <w:p w:rsidR="002D0A37" w:rsidRDefault="002D0A37" w:rsidP="00EF7C25">
      <w:pPr>
        <w:ind w:left="360" w:right="180"/>
      </w:pPr>
    </w:p>
    <w:p w:rsidR="002D0A37" w:rsidRDefault="002D0A37" w:rsidP="00EF7C25">
      <w:pPr>
        <w:ind w:left="360" w:right="180"/>
      </w:pPr>
      <w:r>
        <w:t>cc:</w:t>
      </w:r>
      <w:r w:rsidR="00EF7C25">
        <w:tab/>
        <w:t>S</w:t>
      </w:r>
      <w:r>
        <w:t xml:space="preserve">teve Klein, Joint Fiscal Office </w:t>
      </w:r>
    </w:p>
    <w:p w:rsidR="002D0A37" w:rsidRDefault="002D0A37" w:rsidP="00EF7C25">
      <w:pPr>
        <w:ind w:left="360" w:right="180"/>
      </w:pPr>
      <w:r>
        <w:tab/>
      </w:r>
    </w:p>
    <w:p w:rsidR="002D0A37" w:rsidRDefault="002D0A37" w:rsidP="00EF7C25">
      <w:pPr>
        <w:ind w:left="360" w:right="180"/>
      </w:pPr>
      <w:r>
        <w:tab/>
      </w:r>
    </w:p>
    <w:p w:rsidR="00B21DB2" w:rsidRPr="00953EC9" w:rsidRDefault="00B21DB2" w:rsidP="00EF7C25">
      <w:pPr>
        <w:ind w:left="360" w:right="180"/>
      </w:pPr>
    </w:p>
    <w:sectPr w:rsidR="00B21DB2" w:rsidRPr="00953EC9" w:rsidSect="0036544B">
      <w:footerReference w:type="default" r:id="rId10"/>
      <w:footerReference w:type="first" r:id="rId11"/>
      <w:type w:val="continuous"/>
      <w:pgSz w:w="12240" w:h="15840"/>
      <w:pgMar w:top="720" w:right="720" w:bottom="-432" w:left="72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82" w:rsidRDefault="00DF5882">
      <w:r>
        <w:separator/>
      </w:r>
    </w:p>
  </w:endnote>
  <w:endnote w:type="continuationSeparator" w:id="0">
    <w:p w:rsidR="00DF5882" w:rsidRDefault="00DF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82" w:rsidRDefault="00DF5882">
    <w:pPr>
      <w:pStyle w:val="Footer"/>
    </w:pPr>
    <w:r>
      <w:rPr>
        <w:noProof/>
      </w:rPr>
      <w:drawing>
        <wp:inline distT="0" distB="0" distL="0" distR="0">
          <wp:extent cx="6858000" cy="32004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82" w:rsidRDefault="00DF5882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84860" cy="541020"/>
          <wp:effectExtent l="19050" t="0" r="0" b="0"/>
          <wp:docPr id="3" name="Picture 3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82" w:rsidRDefault="00DF5882">
      <w:r>
        <w:separator/>
      </w:r>
    </w:p>
  </w:footnote>
  <w:footnote w:type="continuationSeparator" w:id="0">
    <w:p w:rsidR="00DF5882" w:rsidRDefault="00DF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E4"/>
    <w:multiLevelType w:val="hybridMultilevel"/>
    <w:tmpl w:val="7A0A46F2"/>
    <w:lvl w:ilvl="0" w:tplc="01E63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4C"/>
    <w:rsid w:val="000345DD"/>
    <w:rsid w:val="00045836"/>
    <w:rsid w:val="00046A8E"/>
    <w:rsid w:val="0007404C"/>
    <w:rsid w:val="00095B13"/>
    <w:rsid w:val="000B3F99"/>
    <w:rsid w:val="000C7447"/>
    <w:rsid w:val="00100012"/>
    <w:rsid w:val="00107C6A"/>
    <w:rsid w:val="00136CB5"/>
    <w:rsid w:val="0019548F"/>
    <w:rsid w:val="001A2BBE"/>
    <w:rsid w:val="00220325"/>
    <w:rsid w:val="00247DA0"/>
    <w:rsid w:val="00262A10"/>
    <w:rsid w:val="002B4F35"/>
    <w:rsid w:val="002D03E0"/>
    <w:rsid w:val="002D0A37"/>
    <w:rsid w:val="002D2EAC"/>
    <w:rsid w:val="002F5FA1"/>
    <w:rsid w:val="003062F9"/>
    <w:rsid w:val="0036544B"/>
    <w:rsid w:val="00381384"/>
    <w:rsid w:val="003B12A9"/>
    <w:rsid w:val="003B353E"/>
    <w:rsid w:val="003C3EAC"/>
    <w:rsid w:val="003F3C3E"/>
    <w:rsid w:val="00416F89"/>
    <w:rsid w:val="004B420D"/>
    <w:rsid w:val="004D72E1"/>
    <w:rsid w:val="004E0F44"/>
    <w:rsid w:val="004F389D"/>
    <w:rsid w:val="004F52BD"/>
    <w:rsid w:val="004F6ED6"/>
    <w:rsid w:val="0054034E"/>
    <w:rsid w:val="00563B02"/>
    <w:rsid w:val="00570121"/>
    <w:rsid w:val="005A4022"/>
    <w:rsid w:val="005B04A9"/>
    <w:rsid w:val="005D6742"/>
    <w:rsid w:val="005E5896"/>
    <w:rsid w:val="006C383A"/>
    <w:rsid w:val="006E7738"/>
    <w:rsid w:val="00714ACA"/>
    <w:rsid w:val="0072268D"/>
    <w:rsid w:val="00732F93"/>
    <w:rsid w:val="00776933"/>
    <w:rsid w:val="00790D6A"/>
    <w:rsid w:val="007A2CEC"/>
    <w:rsid w:val="007E4FF6"/>
    <w:rsid w:val="008010A5"/>
    <w:rsid w:val="00832958"/>
    <w:rsid w:val="008367B6"/>
    <w:rsid w:val="00841ABF"/>
    <w:rsid w:val="00887AD4"/>
    <w:rsid w:val="00890173"/>
    <w:rsid w:val="00891862"/>
    <w:rsid w:val="008C68D7"/>
    <w:rsid w:val="00910176"/>
    <w:rsid w:val="009323FC"/>
    <w:rsid w:val="00953EC9"/>
    <w:rsid w:val="009752A5"/>
    <w:rsid w:val="009A7846"/>
    <w:rsid w:val="009B2978"/>
    <w:rsid w:val="009F24B7"/>
    <w:rsid w:val="00AD077E"/>
    <w:rsid w:val="00AE5AA2"/>
    <w:rsid w:val="00B1043F"/>
    <w:rsid w:val="00B20EF7"/>
    <w:rsid w:val="00B21DB2"/>
    <w:rsid w:val="00B77D2B"/>
    <w:rsid w:val="00B86415"/>
    <w:rsid w:val="00BC0802"/>
    <w:rsid w:val="00BD4F05"/>
    <w:rsid w:val="00C06491"/>
    <w:rsid w:val="00C1553E"/>
    <w:rsid w:val="00C226B0"/>
    <w:rsid w:val="00C306C3"/>
    <w:rsid w:val="00C33908"/>
    <w:rsid w:val="00C42A87"/>
    <w:rsid w:val="00C56676"/>
    <w:rsid w:val="00CA5699"/>
    <w:rsid w:val="00CB1130"/>
    <w:rsid w:val="00CF3FC2"/>
    <w:rsid w:val="00D03016"/>
    <w:rsid w:val="00D0568D"/>
    <w:rsid w:val="00D069E2"/>
    <w:rsid w:val="00D65645"/>
    <w:rsid w:val="00D668AA"/>
    <w:rsid w:val="00D82D8E"/>
    <w:rsid w:val="00D918B3"/>
    <w:rsid w:val="00DE5BDD"/>
    <w:rsid w:val="00DF5882"/>
    <w:rsid w:val="00E301FE"/>
    <w:rsid w:val="00E30556"/>
    <w:rsid w:val="00E4653B"/>
    <w:rsid w:val="00EF7C25"/>
    <w:rsid w:val="00F8002A"/>
    <w:rsid w:val="00F82413"/>
    <w:rsid w:val="00FB2603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44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6544B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36544B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44B"/>
    <w:rPr>
      <w:i/>
      <w:color w:val="008000"/>
      <w:sz w:val="20"/>
    </w:rPr>
  </w:style>
  <w:style w:type="paragraph" w:styleId="Header">
    <w:name w:val="header"/>
    <w:basedOn w:val="Normal"/>
    <w:rsid w:val="0036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44B"/>
  </w:style>
  <w:style w:type="character" w:styleId="Hyperlink">
    <w:name w:val="Hyperlink"/>
    <w:basedOn w:val="DefaultParagraphFont"/>
    <w:rsid w:val="00790D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44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6544B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36544B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44B"/>
    <w:rPr>
      <w:i/>
      <w:color w:val="008000"/>
      <w:sz w:val="20"/>
    </w:rPr>
  </w:style>
  <w:style w:type="paragraph" w:styleId="Header">
    <w:name w:val="header"/>
    <w:basedOn w:val="Normal"/>
    <w:rsid w:val="0036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44B"/>
  </w:style>
  <w:style w:type="character" w:styleId="Hyperlink">
    <w:name w:val="Hyperlink"/>
    <w:basedOn w:val="DefaultParagraphFont"/>
    <w:rsid w:val="00790D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oa.vermont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riet.johnson\Application%20Data\Microsoft\Templates\Governor's%20Week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Governor's Weekly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1565</CharactersWithSpaces>
  <SharedDoc>false</SharedDoc>
  <HLinks>
    <vt:vector size="6" baseType="variant">
      <vt:variant>
        <vt:i4>8060981</vt:i4>
      </vt:variant>
      <vt:variant>
        <vt:i4>21</vt:i4>
      </vt:variant>
      <vt:variant>
        <vt:i4>0</vt:i4>
      </vt:variant>
      <vt:variant>
        <vt:i4>5</vt:i4>
      </vt:variant>
      <vt:variant>
        <vt:lpwstr>http://www.adm.state.vt.us/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user</dc:creator>
  <cp:lastModifiedBy>harriet.johnson</cp:lastModifiedBy>
  <cp:revision>2</cp:revision>
  <cp:lastPrinted>2012-10-17T18:27:00Z</cp:lastPrinted>
  <dcterms:created xsi:type="dcterms:W3CDTF">2013-07-16T16:57:00Z</dcterms:created>
  <dcterms:modified xsi:type="dcterms:W3CDTF">2013-07-16T16:57:00Z</dcterms:modified>
</cp:coreProperties>
</file>